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F3" w:rsidRDefault="009153F3" w:rsidP="00915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D0">
        <w:rPr>
          <w:rFonts w:ascii="Times New Roman" w:hAnsi="Times New Roman" w:cs="Times New Roman"/>
          <w:b/>
          <w:sz w:val="24"/>
          <w:szCs w:val="24"/>
        </w:rPr>
        <w:t>Záróvizsga tételsor</w:t>
      </w:r>
    </w:p>
    <w:p w:rsidR="009153F3" w:rsidRPr="005F04A6" w:rsidRDefault="009153F3" w:rsidP="009153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3F3" w:rsidRPr="007F7AA1" w:rsidRDefault="009153F3" w:rsidP="00915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9078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F9078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tanévtől</w:t>
      </w:r>
    </w:p>
    <w:p w:rsidR="009153F3" w:rsidRPr="005F04A6" w:rsidRDefault="009153F3" w:rsidP="009153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3F3" w:rsidRDefault="009153F3" w:rsidP="00915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Kereskedelem és marketing szak Felsőoktatási szakképzés</w:t>
      </w:r>
    </w:p>
    <w:p w:rsidR="009153F3" w:rsidRPr="005F04A6" w:rsidRDefault="009153F3" w:rsidP="009153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53F3" w:rsidRPr="005F04A6" w:rsidRDefault="009153F3" w:rsidP="009153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F04A6">
        <w:rPr>
          <w:rFonts w:ascii="Times New Roman" w:hAnsi="Times New Roman" w:cs="Times New Roman"/>
          <w:b/>
          <w:bCs/>
        </w:rPr>
        <w:t>Logisztika szakirány</w:t>
      </w:r>
    </w:p>
    <w:p w:rsidR="009153F3" w:rsidRPr="007F7AA1" w:rsidRDefault="009153F3" w:rsidP="00915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3F3" w:rsidRDefault="009153F3" w:rsidP="009153F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„A” tételsor Szakmai törzsmodul</w:t>
      </w:r>
    </w:p>
    <w:p w:rsidR="00F90782" w:rsidRPr="00F90782" w:rsidRDefault="00F90782" w:rsidP="00F9078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782">
        <w:rPr>
          <w:rFonts w:ascii="Times New Roman" w:hAnsi="Times New Roman" w:cs="Times New Roman"/>
        </w:rPr>
        <w:t>A marketingkutatás szerepe a vállalkozás tevékenységében. A kutatás tervezése, a kutatás folyamata. A marketingkutatás módszerei, a módszerek fejlődése. A kvantitatív és kvalitatív kutatás lényege, alkalmazásának feltételei. A kutatási eredmények feldolgozása és elemzése.</w:t>
      </w:r>
    </w:p>
    <w:p w:rsidR="00F90782" w:rsidRPr="00F90782" w:rsidRDefault="00F90782" w:rsidP="00F9078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90782">
        <w:rPr>
          <w:rFonts w:ascii="Times New Roman" w:hAnsi="Times New Roman" w:cs="Times New Roman"/>
        </w:rPr>
        <w:t xml:space="preserve"> </w:t>
      </w:r>
    </w:p>
    <w:p w:rsidR="00F90782" w:rsidRPr="00F90782" w:rsidRDefault="00F90782" w:rsidP="00F9078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782">
        <w:rPr>
          <w:rFonts w:ascii="Times New Roman" w:hAnsi="Times New Roman" w:cs="Times New Roman"/>
        </w:rPr>
        <w:t>A fogyasztóvédelem funkciói, intézményrendszere, jogi szabályozása.</w:t>
      </w:r>
    </w:p>
    <w:p w:rsidR="00F90782" w:rsidRPr="00F90782" w:rsidRDefault="00F90782" w:rsidP="00F90782">
      <w:pPr>
        <w:pStyle w:val="Listaszerbekezds"/>
        <w:rPr>
          <w:rFonts w:ascii="Times New Roman" w:hAnsi="Times New Roman" w:cs="Times New Roman"/>
        </w:rPr>
      </w:pPr>
    </w:p>
    <w:p w:rsidR="00F90782" w:rsidRPr="00F90782" w:rsidRDefault="00F90782" w:rsidP="00F9078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782">
        <w:rPr>
          <w:rFonts w:ascii="Times New Roman" w:hAnsi="Times New Roman" w:cs="Times New Roman"/>
        </w:rPr>
        <w:t xml:space="preserve">A beszerzés funkciói. A beszerzés szerepe az áruforgalomban. A kereskedelmi vállalatok beszerzését befolyásoló tényezők és hatásuk a beszerzés gyakorlatára. A beszerzés folyamata és tevékenységelemei. A beszerzés elemzése és tervezése. </w:t>
      </w:r>
    </w:p>
    <w:p w:rsidR="00F90782" w:rsidRPr="00F90782" w:rsidRDefault="00F90782" w:rsidP="00F90782">
      <w:pPr>
        <w:pStyle w:val="Listaszerbekezds"/>
        <w:rPr>
          <w:rFonts w:ascii="Times New Roman" w:hAnsi="Times New Roman" w:cs="Times New Roman"/>
        </w:rPr>
      </w:pPr>
    </w:p>
    <w:p w:rsidR="00F90782" w:rsidRPr="00F90782" w:rsidRDefault="00F90782" w:rsidP="00F9078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782">
        <w:rPr>
          <w:rFonts w:ascii="Times New Roman" w:hAnsi="Times New Roman" w:cs="Times New Roman"/>
        </w:rPr>
        <w:t>A készletezés szerepe az áruforgalomban. A készlet nagyságát és összetételét befolyásoló tényezők. A készletek elemezésének és tervezésének módszerei.</w:t>
      </w:r>
    </w:p>
    <w:p w:rsidR="00F90782" w:rsidRPr="00F90782" w:rsidRDefault="00F90782" w:rsidP="00F90782">
      <w:pPr>
        <w:pStyle w:val="Listaszerbekezds"/>
        <w:rPr>
          <w:rFonts w:ascii="Times New Roman" w:hAnsi="Times New Roman" w:cs="Times New Roman"/>
        </w:rPr>
      </w:pPr>
    </w:p>
    <w:p w:rsidR="00F90782" w:rsidRPr="00F90782" w:rsidRDefault="00F90782" w:rsidP="00F9078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782">
        <w:rPr>
          <w:rFonts w:ascii="Times New Roman" w:hAnsi="Times New Roman" w:cs="Times New Roman"/>
        </w:rPr>
        <w:t xml:space="preserve">Az értékesítés folyamata. Az értékesítés elemzése és tervezése. </w:t>
      </w:r>
    </w:p>
    <w:p w:rsidR="00F90782" w:rsidRPr="00F90782" w:rsidRDefault="00F90782" w:rsidP="00F90782">
      <w:pPr>
        <w:pStyle w:val="Listaszerbekezds"/>
        <w:rPr>
          <w:rFonts w:ascii="Times New Roman" w:hAnsi="Times New Roman" w:cs="Times New Roman"/>
        </w:rPr>
      </w:pPr>
    </w:p>
    <w:p w:rsidR="00F90782" w:rsidRPr="00F90782" w:rsidRDefault="00F90782" w:rsidP="00F9078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782">
        <w:rPr>
          <w:rFonts w:ascii="Times New Roman" w:hAnsi="Times New Roman" w:cs="Times New Roman"/>
        </w:rPr>
        <w:t>A kereskedelmi vállalkozás tevékenysége és alapvető jellemzői. A kis-közepes- és nagyvállalkozások a kereskedelemben. A kereskedelmi vállalkozás alapvető gazdasági folyamatai.</w:t>
      </w:r>
    </w:p>
    <w:p w:rsidR="00F90782" w:rsidRPr="00F90782" w:rsidRDefault="00F90782" w:rsidP="00F90782">
      <w:pPr>
        <w:pStyle w:val="Listaszerbekezds"/>
        <w:rPr>
          <w:rFonts w:ascii="Times New Roman" w:hAnsi="Times New Roman" w:cs="Times New Roman"/>
        </w:rPr>
      </w:pPr>
    </w:p>
    <w:p w:rsidR="00F90782" w:rsidRPr="00F90782" w:rsidRDefault="00F90782" w:rsidP="00F9078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782">
        <w:rPr>
          <w:rFonts w:ascii="Times New Roman" w:hAnsi="Times New Roman" w:cs="Times New Roman"/>
        </w:rPr>
        <w:t>A kereskedelmi vállalkozás működéséhez szükséges tárgyi feltételek: telephely, az üzlet külső és belső képe valamint személyi feltételek: létszámgazdálkodás és munkakörök.</w:t>
      </w:r>
    </w:p>
    <w:p w:rsidR="00F90782" w:rsidRPr="00F90782" w:rsidRDefault="00F90782" w:rsidP="00F90782">
      <w:pPr>
        <w:pStyle w:val="Listaszerbekezds"/>
        <w:rPr>
          <w:rFonts w:ascii="Times New Roman" w:hAnsi="Times New Roman" w:cs="Times New Roman"/>
        </w:rPr>
      </w:pPr>
    </w:p>
    <w:p w:rsidR="00F90782" w:rsidRPr="00F90782" w:rsidRDefault="00F90782" w:rsidP="00F9078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782">
        <w:rPr>
          <w:rFonts w:ascii="Times New Roman" w:hAnsi="Times New Roman" w:cs="Times New Roman"/>
        </w:rPr>
        <w:t>A logisztika főbb területei, a vevőkiszolgálás szerepe a kereskedelmi vállalkozások esetében. A rendszerszemlélet, az összköltségszemlélet és a keresztmetszeti funkció.</w:t>
      </w:r>
    </w:p>
    <w:p w:rsidR="00F90782" w:rsidRPr="00F90782" w:rsidRDefault="00F90782" w:rsidP="00F90782">
      <w:pPr>
        <w:pStyle w:val="Listaszerbekezds"/>
        <w:rPr>
          <w:rFonts w:ascii="Times New Roman" w:hAnsi="Times New Roman" w:cs="Times New Roman"/>
        </w:rPr>
      </w:pPr>
    </w:p>
    <w:p w:rsidR="00F90782" w:rsidRPr="00F90782" w:rsidRDefault="00F90782" w:rsidP="00F9078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782">
        <w:rPr>
          <w:rFonts w:ascii="Times New Roman" w:hAnsi="Times New Roman" w:cs="Times New Roman"/>
        </w:rPr>
        <w:t xml:space="preserve">A kereskedelem helye és szerepe a nemzetgazdaság rendszerében. A kereskedelem makro-és </w:t>
      </w:r>
      <w:proofErr w:type="spellStart"/>
      <w:r w:rsidRPr="00F90782">
        <w:rPr>
          <w:rFonts w:ascii="Times New Roman" w:hAnsi="Times New Roman" w:cs="Times New Roman"/>
        </w:rPr>
        <w:t>mikroökonómiai</w:t>
      </w:r>
      <w:proofErr w:type="spellEnd"/>
      <w:r w:rsidRPr="00F90782">
        <w:rPr>
          <w:rFonts w:ascii="Times New Roman" w:hAnsi="Times New Roman" w:cs="Times New Roman"/>
        </w:rPr>
        <w:t xml:space="preserve"> funkciói. A kereskedelem szervezetének tagozódása. A hazai kereskedelem átalakulása, koncentráció, többpólusú piaci szerkezet. </w:t>
      </w:r>
    </w:p>
    <w:p w:rsidR="00F90782" w:rsidRPr="00F90782" w:rsidRDefault="00F90782" w:rsidP="00F90782">
      <w:pPr>
        <w:pStyle w:val="Listaszerbekezds"/>
        <w:rPr>
          <w:rFonts w:ascii="Times New Roman" w:hAnsi="Times New Roman" w:cs="Times New Roman"/>
        </w:rPr>
      </w:pPr>
    </w:p>
    <w:p w:rsidR="00F90782" w:rsidRPr="00F90782" w:rsidRDefault="00F90782" w:rsidP="00F9078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782">
        <w:rPr>
          <w:rFonts w:ascii="Times New Roman" w:hAnsi="Times New Roman" w:cs="Times New Roman"/>
        </w:rPr>
        <w:t>A logisztikai központok működési elvei, különböző fajtái és szolgáltatásaik sajátosságai. A logisztikai központok szerepe a kis- és nagykereskedelemben.</w:t>
      </w:r>
    </w:p>
    <w:p w:rsidR="00F90782" w:rsidRPr="005653D0" w:rsidRDefault="00F90782" w:rsidP="009153F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702" w:rsidRPr="005F04A6" w:rsidRDefault="00C65702" w:rsidP="00C65702">
      <w:pPr>
        <w:pStyle w:val="Default"/>
        <w:jc w:val="both"/>
        <w:rPr>
          <w:sz w:val="20"/>
          <w:szCs w:val="20"/>
        </w:rPr>
      </w:pPr>
    </w:p>
    <w:p w:rsidR="00F90782" w:rsidRDefault="00F90782" w:rsidP="00C65702">
      <w:pPr>
        <w:pStyle w:val="Default"/>
        <w:jc w:val="center"/>
        <w:rPr>
          <w:b/>
          <w:bCs/>
        </w:rPr>
      </w:pPr>
      <w:r w:rsidRPr="009153F3">
        <w:rPr>
          <w:b/>
          <w:bCs/>
        </w:rPr>
        <w:t xml:space="preserve"> </w:t>
      </w:r>
    </w:p>
    <w:p w:rsidR="00C65702" w:rsidRPr="009153F3" w:rsidRDefault="00F90782" w:rsidP="00C65702">
      <w:pPr>
        <w:pStyle w:val="Default"/>
        <w:jc w:val="center"/>
      </w:pPr>
      <w:r w:rsidRPr="009153F3">
        <w:rPr>
          <w:b/>
          <w:bCs/>
        </w:rPr>
        <w:lastRenderedPageBreak/>
        <w:t xml:space="preserve"> </w:t>
      </w:r>
      <w:r w:rsidR="00C65702" w:rsidRPr="009153F3">
        <w:rPr>
          <w:b/>
          <w:bCs/>
        </w:rPr>
        <w:t>„B” tételsor Logisztika szakirány</w:t>
      </w:r>
    </w:p>
    <w:p w:rsidR="00C65702" w:rsidRDefault="00C65702" w:rsidP="00C65702"/>
    <w:p w:rsidR="00F90782" w:rsidRPr="00F90782" w:rsidRDefault="00F90782" w:rsidP="00F9078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82">
        <w:rPr>
          <w:rFonts w:ascii="Times New Roman" w:hAnsi="Times New Roman" w:cs="Times New Roman"/>
          <w:sz w:val="24"/>
          <w:szCs w:val="24"/>
        </w:rPr>
        <w:t xml:space="preserve">A logisztikai tevékenységek értékelésének módszerei, a különböző logisztikai </w:t>
      </w:r>
      <w:proofErr w:type="spellStart"/>
      <w:r w:rsidRPr="00F90782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Pr="00F90782">
        <w:rPr>
          <w:rFonts w:ascii="Times New Roman" w:hAnsi="Times New Roman" w:cs="Times New Roman"/>
          <w:sz w:val="24"/>
          <w:szCs w:val="24"/>
        </w:rPr>
        <w:t xml:space="preserve"> eszközök rendszerezése és gyakorlati alkalmazhatóságuk bemutatása példákon keresztül.</w:t>
      </w:r>
    </w:p>
    <w:p w:rsidR="00F90782" w:rsidRPr="00F90782" w:rsidRDefault="00F90782" w:rsidP="00F90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82" w:rsidRPr="00F90782" w:rsidRDefault="00F90782" w:rsidP="00F9078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82">
        <w:rPr>
          <w:rFonts w:ascii="Times New Roman" w:hAnsi="Times New Roman" w:cs="Times New Roman"/>
          <w:sz w:val="24"/>
          <w:szCs w:val="24"/>
        </w:rPr>
        <w:t>A kiskereskedelmi logisztika folyamatainak bemutatása, kiemelve a bolttípusok logisztikai sajátosságait példák segítségével.</w:t>
      </w:r>
    </w:p>
    <w:p w:rsidR="00F90782" w:rsidRPr="00F90782" w:rsidRDefault="00F90782" w:rsidP="00F9078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90782" w:rsidRPr="00F90782" w:rsidRDefault="00F90782" w:rsidP="00F9078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82">
        <w:rPr>
          <w:rFonts w:ascii="Times New Roman" w:hAnsi="Times New Roman" w:cs="Times New Roman"/>
          <w:sz w:val="24"/>
          <w:szCs w:val="24"/>
        </w:rPr>
        <w:t>Bolttípusok jellemzése a hazai piac áttekintése alapján. A különböző értékesítési módok részletes bemutatása, kitérve az alternatív értékesítési formákra és azok logisztikai sajátosságaira.</w:t>
      </w:r>
    </w:p>
    <w:p w:rsidR="00F90782" w:rsidRPr="00F90782" w:rsidRDefault="00F90782" w:rsidP="00F9078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90782" w:rsidRPr="00F90782" w:rsidRDefault="00F90782" w:rsidP="00F9078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82">
        <w:rPr>
          <w:rFonts w:ascii="Times New Roman" w:hAnsi="Times New Roman" w:cs="Times New Roman"/>
          <w:sz w:val="24"/>
          <w:szCs w:val="24"/>
        </w:rPr>
        <w:t xml:space="preserve">Az ellátási lánc definiálása, folyamatainak, stratégiai lehetőségeinek bemutatása egy példán keresztül. Az ostorcsapás-effektus hatásai az üzleti életben. </w:t>
      </w:r>
    </w:p>
    <w:p w:rsidR="00F90782" w:rsidRPr="00F90782" w:rsidRDefault="00F90782" w:rsidP="00F9078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90782" w:rsidRPr="00F90782" w:rsidRDefault="00F90782" w:rsidP="00F9078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82">
        <w:rPr>
          <w:rFonts w:ascii="Times New Roman" w:hAnsi="Times New Roman" w:cs="Times New Roman"/>
          <w:sz w:val="24"/>
          <w:szCs w:val="24"/>
        </w:rPr>
        <w:t>A nagy- és kiskereskedelmi vállalkozások beszerzésének logisztikai szempontú jellemzése. A beszerzési logisztika értelmezése, főbb stratégiák és jellegzetességek bemutatása.</w:t>
      </w:r>
    </w:p>
    <w:p w:rsidR="00F90782" w:rsidRPr="00F90782" w:rsidRDefault="00F90782" w:rsidP="00F9078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82" w:rsidRPr="00F90782" w:rsidRDefault="00F90782" w:rsidP="00F90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82">
        <w:rPr>
          <w:rFonts w:ascii="Times New Roman" w:hAnsi="Times New Roman" w:cs="Times New Roman"/>
          <w:sz w:val="24"/>
          <w:szCs w:val="24"/>
        </w:rPr>
        <w:t>Az elosztási logisztika fogalma, területei, fontosabb szabályzások a fuvarozás és szállítmányozás területén. Az áruazonosító eszközök szerepe az elosztási folyamatokban.</w:t>
      </w:r>
    </w:p>
    <w:p w:rsidR="00F90782" w:rsidRPr="00F90782" w:rsidRDefault="00F90782" w:rsidP="00F90782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82" w:rsidRPr="00F90782" w:rsidRDefault="00F90782" w:rsidP="00F9078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82">
        <w:rPr>
          <w:rFonts w:ascii="Times New Roman" w:hAnsi="Times New Roman" w:cs="Times New Roman"/>
          <w:sz w:val="24"/>
          <w:szCs w:val="24"/>
        </w:rPr>
        <w:t>A raktározási tevékenység feladatai. A nagy- és kiskereskedelem raktározási funkcióinak összehasonlítása. A nagykereskedelmi raktár típusai, tárolási rendszerek és módok.</w:t>
      </w:r>
    </w:p>
    <w:p w:rsidR="00F90782" w:rsidRPr="00F90782" w:rsidRDefault="00F90782" w:rsidP="00F9078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82" w:rsidRPr="00F90782" w:rsidRDefault="00F90782" w:rsidP="00F90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82">
        <w:rPr>
          <w:rFonts w:ascii="Times New Roman" w:hAnsi="Times New Roman" w:cs="Times New Roman"/>
          <w:sz w:val="24"/>
          <w:szCs w:val="24"/>
        </w:rPr>
        <w:t>A nagykereskedelmi raktárak logisztikai munkafolyamatainak, technológiájának, munkaszervezésének bemutatása a telephelyválasztástól a betárolási folyamatig.</w:t>
      </w:r>
    </w:p>
    <w:p w:rsidR="00F90782" w:rsidRPr="00F90782" w:rsidRDefault="00F90782" w:rsidP="00F9078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82" w:rsidRPr="00F90782" w:rsidRDefault="00F90782" w:rsidP="00F90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82">
        <w:rPr>
          <w:rFonts w:ascii="Times New Roman" w:hAnsi="Times New Roman" w:cs="Times New Roman"/>
          <w:sz w:val="24"/>
          <w:szCs w:val="24"/>
        </w:rPr>
        <w:t>A nagykereskedelmi raktárak logisztikai munkafolyamatainak, technológiájának, munkaszervezésének bemutatása a komissiózástól az áruszállításra történő előkészítéséig.</w:t>
      </w:r>
    </w:p>
    <w:p w:rsidR="00F90782" w:rsidRPr="00F90782" w:rsidRDefault="00F90782" w:rsidP="00F9078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0782" w:rsidRPr="00F90782" w:rsidRDefault="00F90782" w:rsidP="00F90782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82">
        <w:rPr>
          <w:rFonts w:ascii="Times New Roman" w:hAnsi="Times New Roman" w:cs="Times New Roman"/>
          <w:sz w:val="24"/>
          <w:szCs w:val="24"/>
        </w:rPr>
        <w:t xml:space="preserve">Az áruismeret szerepe a logisztikai folyamatok szervezésében. Két választott termékcsoport sajátosságainak bemutatása a logisztikai folyamatok szervezésének szempontjából. </w:t>
      </w:r>
    </w:p>
    <w:p w:rsidR="00007D6D" w:rsidRPr="00F90782" w:rsidRDefault="00007D6D" w:rsidP="00F907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7D6D" w:rsidRPr="00F90782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AA" w:rsidRDefault="003671AA" w:rsidP="00701FA8">
      <w:pPr>
        <w:spacing w:after="0" w:line="240" w:lineRule="auto"/>
      </w:pPr>
      <w:r>
        <w:separator/>
      </w:r>
    </w:p>
  </w:endnote>
  <w:endnote w:type="continuationSeparator" w:id="0">
    <w:p w:rsidR="003671AA" w:rsidRDefault="003671A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AA" w:rsidRDefault="003671AA" w:rsidP="00701FA8">
      <w:pPr>
        <w:spacing w:after="0" w:line="240" w:lineRule="auto"/>
      </w:pPr>
      <w:r>
        <w:separator/>
      </w:r>
    </w:p>
  </w:footnote>
  <w:footnote w:type="continuationSeparator" w:id="0">
    <w:p w:rsidR="003671AA" w:rsidRDefault="003671A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2EA33B78" wp14:editId="472D2F74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3C44EA" w:rsidRPr="009C3AD9" w:rsidRDefault="003C44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912F52">
      <w:rPr>
        <w:rFonts w:ascii="Verdana" w:hAnsi="Verdana"/>
        <w:b/>
        <w:color w:val="004735"/>
        <w:sz w:val="16"/>
        <w:szCs w:val="16"/>
      </w:rPr>
      <w:t xml:space="preserve"> SZOLNOK CAMPUS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</w:t>
    </w:r>
    <w:r w:rsidR="00912F52">
      <w:rPr>
        <w:rFonts w:ascii="Verdana" w:hAnsi="Verdana"/>
        <w:color w:val="004735"/>
        <w:spacing w:val="-10"/>
        <w:sz w:val="16"/>
        <w:szCs w:val="16"/>
      </w:rPr>
      <w:t>5000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 w:rsidR="00912F52">
      <w:rPr>
        <w:rFonts w:ascii="Verdana" w:hAnsi="Verdana"/>
        <w:color w:val="004735"/>
        <w:spacing w:val="-10"/>
        <w:sz w:val="16"/>
        <w:szCs w:val="16"/>
      </w:rPr>
      <w:t>Szolnok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 w:rsidR="00912F52">
      <w:rPr>
        <w:rFonts w:ascii="Verdana" w:hAnsi="Verdana"/>
        <w:color w:val="004735"/>
        <w:spacing w:val="-10"/>
        <w:sz w:val="16"/>
        <w:szCs w:val="16"/>
      </w:rPr>
      <w:t>Tiszaligeti sétány 14.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</w:t>
    </w:r>
    <w:r w:rsidR="00912F52">
      <w:rPr>
        <w:rFonts w:ascii="Verdana" w:hAnsi="Verdana"/>
        <w:color w:val="004735"/>
        <w:sz w:val="16"/>
        <w:szCs w:val="16"/>
      </w:rPr>
      <w:t>6</w:t>
    </w:r>
    <w:r w:rsidRPr="009C3AD9">
      <w:rPr>
        <w:rFonts w:ascii="Verdana" w:hAnsi="Verdana"/>
        <w:color w:val="004735"/>
        <w:sz w:val="16"/>
        <w:szCs w:val="16"/>
      </w:rPr>
      <w:t>/</w:t>
    </w:r>
    <w:r w:rsidR="00526110">
      <w:rPr>
        <w:rFonts w:ascii="Verdana" w:hAnsi="Verdana"/>
        <w:color w:val="004735"/>
        <w:sz w:val="16"/>
        <w:szCs w:val="16"/>
      </w:rPr>
      <w:t>511-758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CB6"/>
    <w:multiLevelType w:val="hybridMultilevel"/>
    <w:tmpl w:val="C9F8A928"/>
    <w:lvl w:ilvl="0" w:tplc="01E277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2539F4"/>
    <w:multiLevelType w:val="hybridMultilevel"/>
    <w:tmpl w:val="3E2A3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5CDC"/>
    <w:multiLevelType w:val="hybridMultilevel"/>
    <w:tmpl w:val="39085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52FE7"/>
    <w:multiLevelType w:val="hybridMultilevel"/>
    <w:tmpl w:val="0A023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6FC5"/>
    <w:multiLevelType w:val="hybridMultilevel"/>
    <w:tmpl w:val="6C30F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E47B0"/>
    <w:multiLevelType w:val="hybridMultilevel"/>
    <w:tmpl w:val="1354C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07D6D"/>
    <w:rsid w:val="000B03FB"/>
    <w:rsid w:val="001839F3"/>
    <w:rsid w:val="00222CD3"/>
    <w:rsid w:val="003671AA"/>
    <w:rsid w:val="003C44EA"/>
    <w:rsid w:val="00415317"/>
    <w:rsid w:val="0042365A"/>
    <w:rsid w:val="004600F7"/>
    <w:rsid w:val="0048384C"/>
    <w:rsid w:val="004F74AB"/>
    <w:rsid w:val="00526110"/>
    <w:rsid w:val="00556BFA"/>
    <w:rsid w:val="00582949"/>
    <w:rsid w:val="005F04A6"/>
    <w:rsid w:val="00654568"/>
    <w:rsid w:val="00701FA8"/>
    <w:rsid w:val="00741857"/>
    <w:rsid w:val="007B4FDC"/>
    <w:rsid w:val="008069A6"/>
    <w:rsid w:val="008767D9"/>
    <w:rsid w:val="008F6A93"/>
    <w:rsid w:val="00902A6C"/>
    <w:rsid w:val="00912F52"/>
    <w:rsid w:val="009153F3"/>
    <w:rsid w:val="00994303"/>
    <w:rsid w:val="009C3AD9"/>
    <w:rsid w:val="00A53871"/>
    <w:rsid w:val="00B14730"/>
    <w:rsid w:val="00BC75F4"/>
    <w:rsid w:val="00C65702"/>
    <w:rsid w:val="00C674F5"/>
    <w:rsid w:val="00C9611E"/>
    <w:rsid w:val="00CC070E"/>
    <w:rsid w:val="00CC3F9F"/>
    <w:rsid w:val="00D57782"/>
    <w:rsid w:val="00E24FE6"/>
    <w:rsid w:val="00EC41EB"/>
    <w:rsid w:val="00F03F04"/>
    <w:rsid w:val="00F1779C"/>
    <w:rsid w:val="00F90782"/>
    <w:rsid w:val="00F965C1"/>
    <w:rsid w:val="00FC03E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  <w:style w:type="paragraph" w:customStyle="1" w:styleId="Default">
    <w:name w:val="Default"/>
    <w:rsid w:val="00C65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  <w:style w:type="paragraph" w:customStyle="1" w:styleId="Default">
    <w:name w:val="Default"/>
    <w:rsid w:val="00C65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Lovasné Keczán Katalin</cp:lastModifiedBy>
  <cp:revision>2</cp:revision>
  <cp:lastPrinted>2017-09-11T14:44:00Z</cp:lastPrinted>
  <dcterms:created xsi:type="dcterms:W3CDTF">2019-11-13T11:23:00Z</dcterms:created>
  <dcterms:modified xsi:type="dcterms:W3CDTF">2019-11-13T11:23:00Z</dcterms:modified>
</cp:coreProperties>
</file>